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16568" w:rsidRPr="00A16568" w:rsidTr="00A16568">
        <w:trPr>
          <w:trHeight w:val="845"/>
        </w:trPr>
        <w:tc>
          <w:tcPr>
            <w:tcW w:w="3696" w:type="dxa"/>
          </w:tcPr>
          <w:p w:rsidR="00A16568" w:rsidRPr="00A16568" w:rsidRDefault="00A1656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Задание № 13</w:t>
            </w:r>
          </w:p>
        </w:tc>
        <w:tc>
          <w:tcPr>
            <w:tcW w:w="3696" w:type="dxa"/>
          </w:tcPr>
          <w:p w:rsidR="00A16568" w:rsidRPr="00A16568" w:rsidRDefault="00A16568">
            <w:pPr>
              <w:rPr>
                <w:color w:val="FF0000"/>
                <w:sz w:val="48"/>
                <w:szCs w:val="48"/>
                <w:lang w:val="en-US"/>
              </w:rPr>
            </w:pPr>
            <w:r w:rsidRPr="00A16568">
              <w:rPr>
                <w:color w:val="FF0000"/>
                <w:sz w:val="48"/>
                <w:szCs w:val="48"/>
              </w:rPr>
              <w:t xml:space="preserve">               </w:t>
            </w:r>
            <w:r w:rsidRPr="00A16568">
              <w:rPr>
                <w:color w:val="FF0000"/>
                <w:sz w:val="48"/>
                <w:szCs w:val="48"/>
                <w:lang w:val="en-US"/>
              </w:rPr>
              <w:t>I</w:t>
            </w:r>
          </w:p>
        </w:tc>
        <w:tc>
          <w:tcPr>
            <w:tcW w:w="3697" w:type="dxa"/>
          </w:tcPr>
          <w:p w:rsidR="00A16568" w:rsidRPr="00A16568" w:rsidRDefault="00A16568">
            <w:pPr>
              <w:rPr>
                <w:color w:val="0070C0"/>
                <w:sz w:val="48"/>
                <w:szCs w:val="48"/>
                <w:lang w:val="en-US"/>
              </w:rPr>
            </w:pPr>
            <w:r w:rsidRPr="00A16568">
              <w:rPr>
                <w:color w:val="0070C0"/>
                <w:sz w:val="48"/>
                <w:szCs w:val="48"/>
              </w:rPr>
              <w:t xml:space="preserve">               </w:t>
            </w:r>
            <w:r w:rsidRPr="00A16568">
              <w:rPr>
                <w:color w:val="0070C0"/>
                <w:sz w:val="48"/>
                <w:szCs w:val="48"/>
                <w:lang w:val="en-US"/>
              </w:rPr>
              <w:t>II</w:t>
            </w:r>
          </w:p>
        </w:tc>
        <w:tc>
          <w:tcPr>
            <w:tcW w:w="3697" w:type="dxa"/>
          </w:tcPr>
          <w:p w:rsidR="00A16568" w:rsidRPr="00A16568" w:rsidRDefault="00A16568">
            <w:pPr>
              <w:rPr>
                <w:color w:val="00B050"/>
                <w:sz w:val="48"/>
                <w:szCs w:val="48"/>
                <w:lang w:val="en-US"/>
              </w:rPr>
            </w:pPr>
            <w:r w:rsidRPr="00A16568">
              <w:rPr>
                <w:color w:val="00B050"/>
                <w:sz w:val="48"/>
                <w:szCs w:val="48"/>
              </w:rPr>
              <w:t xml:space="preserve">            </w:t>
            </w:r>
            <w:r w:rsidRPr="00A16568">
              <w:rPr>
                <w:color w:val="00B050"/>
                <w:sz w:val="48"/>
                <w:szCs w:val="48"/>
                <w:lang w:val="en-US"/>
              </w:rPr>
              <w:t>III</w:t>
            </w:r>
          </w:p>
        </w:tc>
      </w:tr>
      <w:tr w:rsidR="00A16568" w:rsidRPr="00A16568" w:rsidTr="00A16568">
        <w:tc>
          <w:tcPr>
            <w:tcW w:w="3696" w:type="dxa"/>
          </w:tcPr>
          <w:p w:rsidR="00A16568" w:rsidRPr="000803A3" w:rsidRDefault="0066363E" w:rsidP="000803A3">
            <w:pPr>
              <w:pStyle w:val="a7"/>
              <w:numPr>
                <w:ilvl w:val="0"/>
                <w:numId w:val="1"/>
              </w:numPr>
              <w:rPr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den>
              </m:f>
            </m:oMath>
            <w:r w:rsidR="00A16568" w:rsidRPr="000803A3">
              <w:rPr>
                <w:rFonts w:eastAsiaTheme="minorEastAsia"/>
                <w:sz w:val="48"/>
                <w:szCs w:val="48"/>
              </w:rPr>
              <w:t xml:space="preserve"> -</w:t>
            </w:r>
            <m:oMath>
              <m: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7</m:t>
                  </m:r>
                </m:den>
              </m:f>
            </m:oMath>
          </w:p>
        </w:tc>
        <w:tc>
          <w:tcPr>
            <w:tcW w:w="3696" w:type="dxa"/>
          </w:tcPr>
          <w:p w:rsidR="00A16568" w:rsidRPr="00A16568" w:rsidRDefault="0066363E">
            <w:pPr>
              <w:rPr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A16568" w:rsidRPr="00A16568" w:rsidRDefault="0066363E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A16568" w:rsidRPr="00A16568" w:rsidRDefault="0066363E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6</m:t>
                    </m:r>
                  </m:den>
                </m:f>
              </m:oMath>
            </m:oMathPara>
          </w:p>
        </w:tc>
      </w:tr>
      <w:tr w:rsidR="00A16568" w:rsidRPr="00A16568" w:rsidTr="00A16568">
        <w:tc>
          <w:tcPr>
            <w:tcW w:w="3696" w:type="dxa"/>
          </w:tcPr>
          <w:p w:rsidR="00A16568" w:rsidRPr="00A16568" w:rsidRDefault="000803A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2)</w:t>
            </w:r>
            <w:r w:rsidR="00A16568">
              <w:rPr>
                <w:sz w:val="48"/>
                <w:szCs w:val="4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sz w:val="48"/>
                  <w:szCs w:val="48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14</m:t>
                  </m:r>
                </m:den>
              </m:f>
            </m:oMath>
          </w:p>
        </w:tc>
        <w:tc>
          <w:tcPr>
            <w:tcW w:w="3696" w:type="dxa"/>
          </w:tcPr>
          <w:p w:rsidR="00A16568" w:rsidRPr="00A16568" w:rsidRDefault="0066363E">
            <w:pPr>
              <w:rPr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A16568" w:rsidRPr="00A16568" w:rsidRDefault="0066363E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A16568" w:rsidRPr="00A16568" w:rsidRDefault="0066363E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6</m:t>
                    </m:r>
                  </m:den>
                </m:f>
              </m:oMath>
            </m:oMathPara>
          </w:p>
        </w:tc>
      </w:tr>
      <w:tr w:rsidR="00A16568" w:rsidRPr="00A16568" w:rsidTr="00A16568">
        <w:tc>
          <w:tcPr>
            <w:tcW w:w="3696" w:type="dxa"/>
          </w:tcPr>
          <w:p w:rsidR="00A16568" w:rsidRDefault="000803A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3)</w:t>
            </w:r>
            <w:r w:rsidR="00A16568">
              <w:rPr>
                <w:sz w:val="48"/>
                <w:szCs w:val="48"/>
              </w:rPr>
              <w:t xml:space="preserve"> Является взаимно обр</w:t>
            </w:r>
            <w:r>
              <w:rPr>
                <w:sz w:val="48"/>
                <w:szCs w:val="48"/>
              </w:rPr>
              <w:t>атными:</w:t>
            </w:r>
            <w:r w:rsidR="00A16568">
              <w:rPr>
                <w:sz w:val="48"/>
                <w:szCs w:val="48"/>
              </w:rPr>
              <w:t xml:space="preserve"> </w:t>
            </w:r>
          </w:p>
          <w:p w:rsidR="00A16568" w:rsidRDefault="000803A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а) 0,</w:t>
            </w:r>
            <w:r w:rsidR="00A16568">
              <w:rPr>
                <w:sz w:val="48"/>
                <w:szCs w:val="48"/>
              </w:rPr>
              <w:t>25 и 4</w:t>
            </w:r>
          </w:p>
          <w:p w:rsidR="00A16568" w:rsidRPr="00A16568" w:rsidRDefault="000803A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  <w:r w:rsidR="00A16568">
              <w:rPr>
                <w:sz w:val="48"/>
                <w:szCs w:val="48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</m:oMath>
            <w:r w:rsidR="00A16568">
              <w:rPr>
                <w:rFonts w:eastAsiaTheme="minorEastAsia"/>
                <w:sz w:val="48"/>
                <w:szCs w:val="4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den>
              </m:f>
            </m:oMath>
          </w:p>
        </w:tc>
        <w:tc>
          <w:tcPr>
            <w:tcW w:w="3696" w:type="dxa"/>
          </w:tcPr>
          <w:p w:rsidR="00A16568" w:rsidRPr="00A16568" w:rsidRDefault="00A16568">
            <w:pPr>
              <w:rPr>
                <w:color w:val="FF0000"/>
                <w:sz w:val="48"/>
                <w:szCs w:val="48"/>
              </w:rPr>
            </w:pPr>
            <w:r w:rsidRPr="00A16568">
              <w:rPr>
                <w:color w:val="FF0000"/>
                <w:sz w:val="48"/>
                <w:szCs w:val="48"/>
              </w:rPr>
              <w:t xml:space="preserve">              Да</w:t>
            </w:r>
          </w:p>
        </w:tc>
        <w:tc>
          <w:tcPr>
            <w:tcW w:w="3697" w:type="dxa"/>
          </w:tcPr>
          <w:p w:rsidR="00A16568" w:rsidRPr="00A16568" w:rsidRDefault="00A16568">
            <w:pPr>
              <w:rPr>
                <w:color w:val="0070C0"/>
                <w:sz w:val="48"/>
                <w:szCs w:val="48"/>
              </w:rPr>
            </w:pPr>
            <w:r w:rsidRPr="00A16568">
              <w:rPr>
                <w:color w:val="0070C0"/>
                <w:sz w:val="48"/>
                <w:szCs w:val="48"/>
              </w:rPr>
              <w:t xml:space="preserve">             Нет</w:t>
            </w:r>
          </w:p>
        </w:tc>
        <w:tc>
          <w:tcPr>
            <w:tcW w:w="3697" w:type="dxa"/>
          </w:tcPr>
          <w:p w:rsidR="00A16568" w:rsidRPr="00A16568" w:rsidRDefault="00A16568">
            <w:pPr>
              <w:rPr>
                <w:sz w:val="48"/>
                <w:szCs w:val="48"/>
              </w:rPr>
            </w:pPr>
          </w:p>
        </w:tc>
      </w:tr>
      <w:tr w:rsidR="00A16568" w:rsidRPr="00A16568" w:rsidTr="00A16568">
        <w:tc>
          <w:tcPr>
            <w:tcW w:w="3696" w:type="dxa"/>
          </w:tcPr>
          <w:p w:rsidR="00A16568" w:rsidRPr="00A16568" w:rsidRDefault="000803A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4)Д</w:t>
            </w:r>
            <w:r w:rsidR="00A16568">
              <w:rPr>
                <w:sz w:val="48"/>
                <w:szCs w:val="48"/>
              </w:rPr>
              <w:t>елится на 3 число 3213</w:t>
            </w:r>
            <w:r>
              <w:rPr>
                <w:sz w:val="48"/>
                <w:szCs w:val="48"/>
              </w:rPr>
              <w:t>?</w:t>
            </w:r>
          </w:p>
        </w:tc>
        <w:tc>
          <w:tcPr>
            <w:tcW w:w="3696" w:type="dxa"/>
          </w:tcPr>
          <w:p w:rsidR="00A16568" w:rsidRPr="00A16568" w:rsidRDefault="00A16568">
            <w:pPr>
              <w:rPr>
                <w:color w:val="FF0000"/>
                <w:sz w:val="48"/>
                <w:szCs w:val="48"/>
              </w:rPr>
            </w:pPr>
            <w:r w:rsidRPr="00A16568">
              <w:rPr>
                <w:color w:val="FF0000"/>
                <w:sz w:val="48"/>
                <w:szCs w:val="48"/>
              </w:rPr>
              <w:t xml:space="preserve">              Да</w:t>
            </w:r>
          </w:p>
        </w:tc>
        <w:tc>
          <w:tcPr>
            <w:tcW w:w="3697" w:type="dxa"/>
          </w:tcPr>
          <w:p w:rsidR="00A16568" w:rsidRPr="00A16568" w:rsidRDefault="00A16568">
            <w:pPr>
              <w:rPr>
                <w:color w:val="0070C0"/>
                <w:sz w:val="48"/>
                <w:szCs w:val="48"/>
              </w:rPr>
            </w:pPr>
            <w:r w:rsidRPr="00A16568">
              <w:rPr>
                <w:color w:val="0070C0"/>
                <w:sz w:val="48"/>
                <w:szCs w:val="48"/>
              </w:rPr>
              <w:t xml:space="preserve">            Нет</w:t>
            </w:r>
          </w:p>
        </w:tc>
        <w:tc>
          <w:tcPr>
            <w:tcW w:w="3697" w:type="dxa"/>
          </w:tcPr>
          <w:p w:rsidR="00A16568" w:rsidRPr="00A16568" w:rsidRDefault="00A16568">
            <w:pPr>
              <w:rPr>
                <w:sz w:val="48"/>
                <w:szCs w:val="48"/>
              </w:rPr>
            </w:pPr>
          </w:p>
        </w:tc>
      </w:tr>
    </w:tbl>
    <w:p w:rsidR="00463522" w:rsidRPr="00A16568" w:rsidRDefault="00463522">
      <w:pPr>
        <w:rPr>
          <w:sz w:val="48"/>
          <w:szCs w:val="48"/>
        </w:rPr>
      </w:pPr>
    </w:p>
    <w:p w:rsidR="00A16568" w:rsidRPr="00A16568" w:rsidRDefault="00A16568">
      <w:pPr>
        <w:rPr>
          <w:sz w:val="48"/>
          <w:szCs w:val="48"/>
        </w:rPr>
      </w:pPr>
    </w:p>
    <w:sectPr w:rsidR="00A16568" w:rsidRPr="00A16568" w:rsidSect="00A16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112"/>
    <w:multiLevelType w:val="hybridMultilevel"/>
    <w:tmpl w:val="C856488C"/>
    <w:lvl w:ilvl="0" w:tplc="66F423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compat/>
  <w:rsids>
    <w:rsidRoot w:val="00A16568"/>
    <w:rsid w:val="000803A3"/>
    <w:rsid w:val="000A7E7E"/>
    <w:rsid w:val="00463522"/>
    <w:rsid w:val="004C14E4"/>
    <w:rsid w:val="0066363E"/>
    <w:rsid w:val="00A1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1656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0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2018-01-21T20:50:00Z</dcterms:created>
  <dcterms:modified xsi:type="dcterms:W3CDTF">2018-01-23T16:19:00Z</dcterms:modified>
</cp:coreProperties>
</file>